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65" w:rsidRPr="00C007C7" w:rsidRDefault="00690D88" w:rsidP="00C007C7">
      <w:pPr>
        <w:tabs>
          <w:tab w:val="left" w:pos="3060"/>
        </w:tabs>
        <w:jc w:val="center"/>
        <w:rPr>
          <w:sz w:val="32"/>
          <w:szCs w:val="32"/>
        </w:rPr>
      </w:pPr>
      <w:bookmarkStart w:id="0" w:name="_GoBack"/>
      <w:bookmarkEnd w:id="0"/>
      <w:r w:rsidRPr="00C007C7">
        <w:rPr>
          <w:sz w:val="32"/>
          <w:szCs w:val="32"/>
        </w:rPr>
        <w:t>Activity 1: Fruit Fly Genetics</w:t>
      </w:r>
      <w:r w:rsidR="00C007C7">
        <w:rPr>
          <w:sz w:val="32"/>
          <w:szCs w:val="32"/>
        </w:rPr>
        <w:t>--Honors</w:t>
      </w:r>
    </w:p>
    <w:p w:rsidR="00690D88" w:rsidRPr="00C007C7" w:rsidRDefault="00690D88" w:rsidP="00C007C7">
      <w:pPr>
        <w:tabs>
          <w:tab w:val="left" w:pos="3060"/>
        </w:tabs>
        <w:jc w:val="center"/>
        <w:rPr>
          <w:sz w:val="32"/>
          <w:szCs w:val="32"/>
        </w:rPr>
      </w:pPr>
      <w:r w:rsidRPr="00C007C7">
        <w:rPr>
          <w:sz w:val="32"/>
          <w:szCs w:val="32"/>
        </w:rPr>
        <w:t>(Topic 7: Dominance)</w:t>
      </w:r>
    </w:p>
    <w:p w:rsidR="00690D88" w:rsidRDefault="00690D88" w:rsidP="00690D88">
      <w:pPr>
        <w:jc w:val="center"/>
      </w:pPr>
    </w:p>
    <w:p w:rsidR="00690D88" w:rsidRDefault="00690D88" w:rsidP="00690D88">
      <w:r w:rsidRPr="00C007C7">
        <w:rPr>
          <w:b/>
        </w:rPr>
        <w:t>Introduction</w:t>
      </w:r>
      <w:r>
        <w:t xml:space="preserve">: Fruit flies are often used when studying Medelian genetics because they have relatively short life </w:t>
      </w:r>
      <w:proofErr w:type="gramStart"/>
      <w:r>
        <w:t>spans, which allows</w:t>
      </w:r>
      <w:proofErr w:type="gramEnd"/>
      <w:r>
        <w:t xml:space="preserve"> a person to study many generations quickly. </w:t>
      </w:r>
      <w:proofErr w:type="spellStart"/>
      <w:r w:rsidRPr="00690D88">
        <w:rPr>
          <w:i/>
        </w:rPr>
        <w:t>Drosophilia</w:t>
      </w:r>
      <w:proofErr w:type="spellEnd"/>
      <w:r>
        <w:t xml:space="preserve"> (fruit flies) also share 75% of genes that cause diseases in humans, so by studying fruit flies you are also studying basic biological mechanisms of disease. Fruit flies have easily identifiable phenotypes, and are readily available to labs. All of these characteristics make them a good model organism to use when running evolution and genetics experiments. </w:t>
      </w:r>
    </w:p>
    <w:p w:rsidR="00690D88" w:rsidRDefault="00690D88" w:rsidP="00690D88"/>
    <w:p w:rsidR="00690D88" w:rsidRDefault="00690D88" w:rsidP="00690D88">
      <w:r w:rsidRPr="00C007C7">
        <w:rPr>
          <w:b/>
        </w:rPr>
        <w:t>Purpose:</w:t>
      </w:r>
      <w:r>
        <w:t xml:space="preserve"> Simulate using </w:t>
      </w:r>
      <w:proofErr w:type="spellStart"/>
      <w:r w:rsidRPr="00690D88">
        <w:rPr>
          <w:i/>
        </w:rPr>
        <w:t>Drosophilia</w:t>
      </w:r>
      <w:proofErr w:type="spellEnd"/>
      <w:r>
        <w:t xml:space="preserve"> to predict offspring ratios and determine inheritance patterns. (</w:t>
      </w:r>
      <w:r w:rsidRPr="00690D88">
        <w:rPr>
          <w:i/>
        </w:rPr>
        <w:t>NC Standard 3.2.2</w:t>
      </w:r>
      <w:r>
        <w:t>)</w:t>
      </w:r>
    </w:p>
    <w:p w:rsidR="00690D88" w:rsidRDefault="00690D88" w:rsidP="00690D88"/>
    <w:p w:rsidR="00690D88" w:rsidRPr="00C007C7" w:rsidRDefault="00690D88" w:rsidP="00690D88">
      <w:pPr>
        <w:rPr>
          <w:b/>
        </w:rPr>
      </w:pPr>
      <w:r w:rsidRPr="00C007C7">
        <w:rPr>
          <w:b/>
        </w:rPr>
        <w:t>Directions:</w:t>
      </w:r>
    </w:p>
    <w:p w:rsidR="00690D88" w:rsidRDefault="00690D88" w:rsidP="00690D88"/>
    <w:p w:rsidR="00690D88" w:rsidRPr="00690D88" w:rsidRDefault="00690D88" w:rsidP="00690D88">
      <w:pPr>
        <w:rPr>
          <w:rFonts w:ascii="Times New Roman" w:eastAsia="Times New Roman" w:hAnsi="Times New Roman" w:cs="Times New Roman"/>
        </w:rPr>
      </w:pPr>
      <w:r>
        <w:t xml:space="preserve">1. </w:t>
      </w:r>
      <w:r w:rsidRPr="00690D88">
        <w:rPr>
          <w:rFonts w:ascii="Times New Roman" w:hAnsi="Times New Roman" w:cs="Times New Roman"/>
        </w:rPr>
        <w:t xml:space="preserve">Using the following website: </w:t>
      </w:r>
      <w:hyperlink r:id="rId5" w:history="1">
        <w:r w:rsidRPr="00690D88">
          <w:rPr>
            <w:rStyle w:val="Hyperlink"/>
            <w:rFonts w:ascii="Times New Roman" w:eastAsia="Times New Roman" w:hAnsi="Times New Roman" w:cs="Times New Roman"/>
            <w:sz w:val="21"/>
            <w:szCs w:val="21"/>
          </w:rPr>
          <w:t>http://ScienceCourseware.org/vcise/drosophila/</w:t>
        </w:r>
      </w:hyperlink>
      <w:proofErr w:type="gramStart"/>
      <w:r w:rsidRPr="00690D88">
        <w:rPr>
          <w:rFonts w:ascii="Times New Roman" w:eastAsia="Times New Roman" w:hAnsi="Times New Roman" w:cs="Times New Roman"/>
          <w:sz w:val="20"/>
          <w:szCs w:val="20"/>
        </w:rPr>
        <w:t xml:space="preserve"> ,</w:t>
      </w:r>
      <w:proofErr w:type="gramEnd"/>
      <w:r w:rsidRPr="00690D88">
        <w:rPr>
          <w:rFonts w:ascii="Times New Roman" w:eastAsia="Times New Roman" w:hAnsi="Times New Roman" w:cs="Times New Roman"/>
          <w:sz w:val="20"/>
          <w:szCs w:val="20"/>
        </w:rPr>
        <w:t xml:space="preserve"> </w:t>
      </w:r>
      <w:r w:rsidRPr="00690D88">
        <w:rPr>
          <w:rFonts w:ascii="Times New Roman" w:eastAsia="Times New Roman" w:hAnsi="Times New Roman" w:cs="Times New Roman"/>
        </w:rPr>
        <w:t xml:space="preserve">you will mate fruit flies with various genetic traits to analyze inheritance patterns. </w:t>
      </w:r>
    </w:p>
    <w:p w:rsidR="00690D88" w:rsidRDefault="00690D88" w:rsidP="00690D88">
      <w:r>
        <w:tab/>
        <w:t xml:space="preserve">a) Once on the website, you must Create a New Account and register your </w:t>
      </w:r>
      <w:r>
        <w:tab/>
        <w:t xml:space="preserve">name/password. Use the class code: </w:t>
      </w:r>
      <w:r w:rsidRPr="00C007C7">
        <w:rPr>
          <w:b/>
        </w:rPr>
        <w:t>13036144</w:t>
      </w:r>
    </w:p>
    <w:p w:rsidR="00690D88" w:rsidRDefault="00690D88" w:rsidP="00690D88">
      <w:r>
        <w:t xml:space="preserve"> </w:t>
      </w:r>
      <w:r>
        <w:tab/>
        <w:t>b) Log in as a Registered User</w:t>
      </w:r>
    </w:p>
    <w:p w:rsidR="00690D88" w:rsidRDefault="00690D88" w:rsidP="00690D88">
      <w:r>
        <w:tab/>
        <w:t xml:space="preserve">c) </w:t>
      </w:r>
      <w:r w:rsidR="005256D1">
        <w:t xml:space="preserve">Follow the onscreen directions to complete each of the assignments below. </w:t>
      </w:r>
      <w:r w:rsidR="005256D1">
        <w:tab/>
        <w:t xml:space="preserve">For each cross, you MUST show a </w:t>
      </w:r>
      <w:proofErr w:type="spellStart"/>
      <w:r w:rsidR="005256D1">
        <w:t>Punnet</w:t>
      </w:r>
      <w:proofErr w:type="spellEnd"/>
      <w:r w:rsidR="005256D1">
        <w:t xml:space="preserve"> square to predict the offspring </w:t>
      </w:r>
      <w:r w:rsidR="005256D1">
        <w:tab/>
        <w:t xml:space="preserve">ratios. </w:t>
      </w:r>
      <w:r w:rsidR="00C007C7">
        <w:t xml:space="preserve">There will be 15 crosses total. </w:t>
      </w:r>
    </w:p>
    <w:p w:rsidR="005256D1" w:rsidRDefault="005256D1" w:rsidP="00690D88"/>
    <w:tbl>
      <w:tblPr>
        <w:tblW w:w="9365" w:type="dxa"/>
        <w:tblCellSpacing w:w="15" w:type="dxa"/>
        <w:tblCellMar>
          <w:top w:w="15" w:type="dxa"/>
          <w:left w:w="15" w:type="dxa"/>
          <w:bottom w:w="15" w:type="dxa"/>
          <w:right w:w="15" w:type="dxa"/>
        </w:tblCellMar>
        <w:tblLook w:val="04A0" w:firstRow="1" w:lastRow="0" w:firstColumn="1" w:lastColumn="0" w:noHBand="0" w:noVBand="1"/>
      </w:tblPr>
      <w:tblGrid>
        <w:gridCol w:w="9740"/>
      </w:tblGrid>
      <w:tr w:rsidR="005256D1" w:rsidRPr="005256D1" w:rsidTr="00C007C7">
        <w:trPr>
          <w:tblCellSpacing w:w="15" w:type="dxa"/>
        </w:trPr>
        <w:tc>
          <w:tcPr>
            <w:tcW w:w="0" w:type="auto"/>
            <w:tcMar>
              <w:top w:w="60" w:type="dxa"/>
              <w:left w:w="60" w:type="dxa"/>
              <w:bottom w:w="60" w:type="dxa"/>
              <w:right w:w="60" w:type="dxa"/>
            </w:tcMar>
            <w:hideMark/>
          </w:tcPr>
          <w:p w:rsidR="005256D1" w:rsidRPr="005256D1" w:rsidRDefault="005256D1" w:rsidP="005256D1">
            <w:pPr>
              <w:rPr>
                <w:rFonts w:ascii="Arial" w:eastAsia="Times New Roman" w:hAnsi="Arial" w:cs="Arial"/>
                <w:color w:val="000000"/>
                <w:sz w:val="21"/>
                <w:szCs w:val="21"/>
              </w:rPr>
            </w:pPr>
            <w:r w:rsidRPr="005256D1">
              <w:rPr>
                <w:rFonts w:ascii="Arial" w:eastAsia="Times New Roman" w:hAnsi="Arial" w:cs="Arial"/>
                <w:b/>
                <w:bCs/>
                <w:color w:val="000000"/>
                <w:sz w:val="21"/>
                <w:szCs w:val="21"/>
              </w:rPr>
              <w:t>Basic Level</w:t>
            </w:r>
            <w:r w:rsidRPr="005256D1">
              <w:rPr>
                <w:rFonts w:ascii="Arial" w:eastAsia="Times New Roman" w:hAnsi="Arial" w:cs="Arial"/>
                <w:color w:val="000000"/>
                <w:sz w:val="21"/>
                <w:szCs w:val="21"/>
              </w:rPr>
              <w:br/>
            </w:r>
            <w:r w:rsidRPr="005256D1">
              <w:rPr>
                <w:rFonts w:ascii="Arial" w:eastAsia="Times New Roman" w:hAnsi="Arial" w:cs="Arial"/>
                <w:b/>
                <w:bCs/>
                <w:color w:val="000000"/>
                <w:sz w:val="21"/>
                <w:szCs w:val="21"/>
              </w:rPr>
              <w:t>Assignment 1</w:t>
            </w:r>
            <w:r w:rsidRPr="005256D1">
              <w:rPr>
                <w:rFonts w:ascii="Arial" w:eastAsia="Times New Roman" w:hAnsi="Arial" w:cs="Arial"/>
                <w:color w:val="000000"/>
                <w:sz w:val="21"/>
                <w:szCs w:val="21"/>
              </w:rPr>
              <w:t>: Study the inheritance patterns of mutations from the list of autosomal mutations (excludes sex-linked and lethal mutations). </w:t>
            </w:r>
          </w:p>
          <w:p w:rsidR="005256D1" w:rsidRDefault="005256D1" w:rsidP="005256D1">
            <w:pPr>
              <w:rPr>
                <w:rFonts w:ascii="Arial" w:eastAsia="Times New Roman" w:hAnsi="Arial" w:cs="Arial"/>
                <w:b/>
                <w:bCs/>
                <w:color w:val="000000"/>
                <w:sz w:val="21"/>
                <w:szCs w:val="21"/>
              </w:rPr>
            </w:pPr>
            <w:r w:rsidRPr="005256D1">
              <w:rPr>
                <w:rFonts w:ascii="Arial" w:eastAsia="Times New Roman" w:hAnsi="Arial" w:cs="Arial"/>
                <w:b/>
                <w:bCs/>
                <w:color w:val="000000"/>
                <w:sz w:val="21"/>
                <w:szCs w:val="21"/>
              </w:rPr>
              <w:t>(a)</w:t>
            </w:r>
            <w:r w:rsidRPr="005256D1">
              <w:rPr>
                <w:rFonts w:ascii="Arial" w:eastAsia="Times New Roman" w:hAnsi="Arial" w:cs="Arial"/>
                <w:color w:val="000000"/>
                <w:sz w:val="21"/>
                <w:szCs w:val="21"/>
              </w:rPr>
              <w:t> </w:t>
            </w:r>
            <w:r>
              <w:rPr>
                <w:rFonts w:ascii="Arial" w:eastAsia="Times New Roman" w:hAnsi="Arial" w:cs="Arial"/>
                <w:color w:val="000000"/>
                <w:sz w:val="21"/>
                <w:szCs w:val="21"/>
              </w:rPr>
              <w:t xml:space="preserve">Produce a </w:t>
            </w:r>
            <w:r w:rsidRPr="005256D1">
              <w:rPr>
                <w:rFonts w:ascii="Arial" w:eastAsia="Times New Roman" w:hAnsi="Arial" w:cs="Arial"/>
                <w:b/>
                <w:color w:val="000000"/>
                <w:sz w:val="21"/>
                <w:szCs w:val="21"/>
              </w:rPr>
              <w:t>reciprocal cross</w:t>
            </w:r>
            <w:r>
              <w:rPr>
                <w:rFonts w:ascii="Arial" w:eastAsia="Times New Roman" w:hAnsi="Arial" w:cs="Arial"/>
                <w:color w:val="000000"/>
                <w:sz w:val="21"/>
                <w:szCs w:val="21"/>
              </w:rPr>
              <w:t xml:space="preserve"> </w:t>
            </w:r>
            <w:r w:rsidRPr="005256D1">
              <w:rPr>
                <w:rFonts w:ascii="Arial" w:eastAsia="Times New Roman" w:hAnsi="Arial" w:cs="Arial"/>
                <w:color w:val="000000"/>
                <w:sz w:val="21"/>
                <w:szCs w:val="21"/>
              </w:rPr>
              <w:t>(female mutant vs. male wild type and fe</w:t>
            </w:r>
            <w:r>
              <w:rPr>
                <w:rFonts w:ascii="Arial" w:eastAsia="Times New Roman" w:hAnsi="Arial" w:cs="Arial"/>
                <w:color w:val="000000"/>
                <w:sz w:val="21"/>
                <w:szCs w:val="21"/>
              </w:rPr>
              <w:t>male wild type vs. male mutant) for two of the listed traits.</w:t>
            </w:r>
            <w:r w:rsidRPr="005256D1">
              <w:rPr>
                <w:rFonts w:ascii="Arial" w:eastAsia="Times New Roman" w:hAnsi="Arial" w:cs="Arial"/>
                <w:color w:val="000000"/>
                <w:sz w:val="21"/>
                <w:szCs w:val="21"/>
              </w:rPr>
              <w:br/>
            </w:r>
            <w:r w:rsidRPr="005256D1">
              <w:rPr>
                <w:rFonts w:ascii="Arial" w:eastAsia="Times New Roman" w:hAnsi="Arial" w:cs="Arial"/>
                <w:b/>
                <w:bCs/>
                <w:color w:val="000000"/>
                <w:sz w:val="21"/>
                <w:szCs w:val="21"/>
              </w:rPr>
              <w:t>(b)</w:t>
            </w:r>
            <w:r w:rsidRPr="005256D1">
              <w:rPr>
                <w:rFonts w:ascii="Arial" w:eastAsia="Times New Roman" w:hAnsi="Arial" w:cs="Arial"/>
                <w:color w:val="000000"/>
                <w:sz w:val="21"/>
                <w:szCs w:val="21"/>
              </w:rPr>
              <w:t> </w:t>
            </w:r>
            <w:r w:rsidR="00C007C7">
              <w:rPr>
                <w:rFonts w:ascii="Arial" w:eastAsia="Times New Roman" w:hAnsi="Arial" w:cs="Arial"/>
                <w:color w:val="000000"/>
                <w:sz w:val="21"/>
                <w:szCs w:val="21"/>
              </w:rPr>
              <w:t xml:space="preserve">Make the </w:t>
            </w:r>
            <w:proofErr w:type="spellStart"/>
            <w:r w:rsidR="00C007C7">
              <w:rPr>
                <w:rFonts w:ascii="Arial" w:eastAsia="Times New Roman" w:hAnsi="Arial" w:cs="Arial"/>
                <w:color w:val="000000"/>
                <w:sz w:val="21"/>
                <w:szCs w:val="21"/>
              </w:rPr>
              <w:t>Punnet</w:t>
            </w:r>
            <w:proofErr w:type="spellEnd"/>
            <w:r w:rsidR="00C007C7">
              <w:rPr>
                <w:rFonts w:ascii="Arial" w:eastAsia="Times New Roman" w:hAnsi="Arial" w:cs="Arial"/>
                <w:color w:val="000000"/>
                <w:sz w:val="21"/>
                <w:szCs w:val="21"/>
              </w:rPr>
              <w:t xml:space="preserve"> Square</w:t>
            </w:r>
            <w:r w:rsidRPr="005256D1">
              <w:rPr>
                <w:rFonts w:ascii="Arial" w:eastAsia="Times New Roman" w:hAnsi="Arial" w:cs="Arial"/>
                <w:color w:val="000000"/>
                <w:sz w:val="21"/>
                <w:szCs w:val="21"/>
              </w:rPr>
              <w:t xml:space="preserve"> a </w:t>
            </w:r>
            <w:r w:rsidRPr="005256D1">
              <w:rPr>
                <w:rFonts w:ascii="Arial" w:eastAsia="Times New Roman" w:hAnsi="Arial" w:cs="Arial"/>
                <w:b/>
                <w:color w:val="000000"/>
                <w:sz w:val="21"/>
                <w:szCs w:val="21"/>
              </w:rPr>
              <w:t>test cross</w:t>
            </w:r>
            <w:r w:rsidRPr="005256D1">
              <w:rPr>
                <w:rFonts w:ascii="Arial" w:eastAsia="Times New Roman" w:hAnsi="Arial" w:cs="Arial"/>
                <w:color w:val="000000"/>
                <w:sz w:val="21"/>
                <w:szCs w:val="21"/>
              </w:rPr>
              <w:t xml:space="preserve"> for recessive traits. Mate an F1 wild type to a homozygous recessive mutant from the store. </w:t>
            </w:r>
            <w:r w:rsidRPr="005256D1">
              <w:rPr>
                <w:rFonts w:ascii="Arial" w:eastAsia="Times New Roman" w:hAnsi="Arial" w:cs="Arial"/>
                <w:color w:val="000000"/>
                <w:sz w:val="21"/>
                <w:szCs w:val="21"/>
              </w:rPr>
              <w:br/>
            </w:r>
            <w:r w:rsidRPr="005256D1">
              <w:rPr>
                <w:rFonts w:ascii="Arial" w:eastAsia="Times New Roman" w:hAnsi="Arial" w:cs="Arial"/>
                <w:b/>
                <w:bCs/>
                <w:color w:val="000000"/>
                <w:sz w:val="21"/>
                <w:szCs w:val="21"/>
              </w:rPr>
              <w:t>(c)</w:t>
            </w:r>
            <w:r w:rsidRPr="005256D1">
              <w:rPr>
                <w:rFonts w:ascii="Arial" w:eastAsia="Times New Roman" w:hAnsi="Arial" w:cs="Arial"/>
                <w:color w:val="000000"/>
                <w:sz w:val="21"/>
                <w:szCs w:val="21"/>
              </w:rPr>
              <w:t> </w:t>
            </w:r>
            <w:r>
              <w:rPr>
                <w:rFonts w:ascii="Arial" w:eastAsia="Times New Roman" w:hAnsi="Arial" w:cs="Arial"/>
                <w:color w:val="000000"/>
                <w:sz w:val="21"/>
                <w:szCs w:val="21"/>
              </w:rPr>
              <w:t>C</w:t>
            </w:r>
            <w:r w:rsidRPr="005256D1">
              <w:rPr>
                <w:rFonts w:ascii="Arial" w:eastAsia="Times New Roman" w:hAnsi="Arial" w:cs="Arial"/>
                <w:color w:val="000000"/>
                <w:sz w:val="21"/>
                <w:szCs w:val="21"/>
              </w:rPr>
              <w:t xml:space="preserve">ross an F1 x F1 to get an F2 generation. </w:t>
            </w:r>
            <w:r w:rsidRPr="005256D1">
              <w:rPr>
                <w:rFonts w:ascii="Arial" w:eastAsia="Times New Roman" w:hAnsi="Arial" w:cs="Arial"/>
                <w:color w:val="000000"/>
                <w:sz w:val="21"/>
                <w:szCs w:val="21"/>
              </w:rPr>
              <w:br/>
            </w:r>
          </w:p>
          <w:p w:rsidR="005256D1" w:rsidRPr="005256D1" w:rsidRDefault="005256D1" w:rsidP="005256D1">
            <w:pPr>
              <w:rPr>
                <w:rFonts w:ascii="Arial" w:eastAsia="Times New Roman" w:hAnsi="Arial" w:cs="Arial"/>
                <w:color w:val="000000"/>
                <w:sz w:val="21"/>
                <w:szCs w:val="21"/>
              </w:rPr>
            </w:pPr>
            <w:r>
              <w:rPr>
                <w:rFonts w:ascii="Arial" w:eastAsia="Times New Roman" w:hAnsi="Arial" w:cs="Arial"/>
                <w:b/>
                <w:bCs/>
                <w:color w:val="000000"/>
                <w:sz w:val="21"/>
                <w:szCs w:val="21"/>
              </w:rPr>
              <w:t>*Wild Type Notation is a “ + “</w:t>
            </w:r>
          </w:p>
        </w:tc>
      </w:tr>
      <w:tr w:rsidR="005256D1" w:rsidRPr="005256D1" w:rsidTr="00C007C7">
        <w:trPr>
          <w:tblCellSpacing w:w="15" w:type="dxa"/>
        </w:trPr>
        <w:tc>
          <w:tcPr>
            <w:tcW w:w="0" w:type="auto"/>
            <w:tcMar>
              <w:top w:w="60" w:type="dxa"/>
              <w:left w:w="60" w:type="dxa"/>
              <w:bottom w:w="60" w:type="dxa"/>
              <w:right w:w="60" w:type="dxa"/>
            </w:tcMar>
            <w:hideMark/>
          </w:tcPr>
          <w:tbl>
            <w:tblPr>
              <w:tblW w:w="5169" w:type="dxa"/>
              <w:tblInd w:w="211" w:type="dxa"/>
              <w:tblCellMar>
                <w:left w:w="0" w:type="dxa"/>
                <w:right w:w="0" w:type="dxa"/>
              </w:tblCellMar>
              <w:tblLook w:val="04A0" w:firstRow="1" w:lastRow="0" w:firstColumn="1" w:lastColumn="0" w:noHBand="0" w:noVBand="1"/>
            </w:tblPr>
            <w:tblGrid>
              <w:gridCol w:w="1897"/>
              <w:gridCol w:w="1000"/>
              <w:gridCol w:w="1100"/>
              <w:gridCol w:w="1172"/>
            </w:tblGrid>
            <w:tr w:rsidR="005256D1" w:rsidRPr="005256D1">
              <w:tc>
                <w:tcPr>
                  <w:tcW w:w="1897"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Autosomal Mutation</w:t>
                  </w:r>
                </w:p>
              </w:tc>
              <w:tc>
                <w:tcPr>
                  <w:tcW w:w="10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Standard</w:t>
                  </w:r>
                  <w:r w:rsidRPr="005256D1">
                    <w:rPr>
                      <w:rFonts w:ascii="Times" w:hAnsi="Times" w:cs="Times New Roman"/>
                      <w:b/>
                      <w:bCs/>
                      <w:color w:val="000000"/>
                      <w:sz w:val="18"/>
                      <w:szCs w:val="18"/>
                    </w:rPr>
                    <w:br/>
                    <w:t>Notation</w:t>
                  </w:r>
                </w:p>
              </w:tc>
              <w:tc>
                <w:tcPr>
                  <w:tcW w:w="11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VCISE</w:t>
                  </w:r>
                  <w:r w:rsidRPr="005256D1">
                    <w:rPr>
                      <w:rFonts w:ascii="Times" w:hAnsi="Times" w:cs="Times New Roman"/>
                      <w:b/>
                      <w:bCs/>
                      <w:color w:val="000000"/>
                      <w:sz w:val="18"/>
                      <w:szCs w:val="18"/>
                    </w:rPr>
                    <w:br/>
                    <w:t>Notation</w:t>
                  </w:r>
                </w:p>
              </w:tc>
              <w:tc>
                <w:tcPr>
                  <w:tcW w:w="117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Dominant / Recessive</w:t>
                  </w:r>
                </w:p>
              </w:tc>
            </w:tr>
            <w:tr w:rsidR="005256D1" w:rsidRPr="005256D1">
              <w:tc>
                <w:tcPr>
                  <w:tcW w:w="1897"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r w:rsidRPr="005256D1">
                    <w:rPr>
                      <w:rFonts w:ascii="Times" w:hAnsi="Times" w:cs="Times New Roman"/>
                      <w:color w:val="000000"/>
                      <w:sz w:val="18"/>
                      <w:szCs w:val="18"/>
                    </w:rPr>
                    <w:t>Apterous</w:t>
                  </w:r>
                  <w:proofErr w:type="spellEnd"/>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ap</w:t>
                  </w:r>
                  <w:proofErr w:type="spellEnd"/>
                  <w:proofErr w:type="gramEnd"/>
                </w:p>
              </w:tc>
              <w:tc>
                <w:tcPr>
                  <w:tcW w:w="11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AP</w:t>
                  </w:r>
                </w:p>
              </w:tc>
              <w:tc>
                <w:tcPr>
                  <w:tcW w:w="1172"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Black body</w:t>
                  </w:r>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b</w:t>
                  </w:r>
                  <w:proofErr w:type="gramEnd"/>
                </w:p>
              </w:tc>
              <w:tc>
                <w:tcPr>
                  <w:tcW w:w="11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BL</w:t>
                  </w:r>
                </w:p>
              </w:tc>
              <w:tc>
                <w:tcPr>
                  <w:tcW w:w="1172"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Brown eyes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bw</w:t>
                  </w:r>
                  <w:proofErr w:type="spellEnd"/>
                  <w:proofErr w:type="gramEnd"/>
                </w:p>
              </w:tc>
              <w:tc>
                <w:tcPr>
                  <w:tcW w:w="11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BW</w:t>
                  </w:r>
                </w:p>
              </w:tc>
              <w:tc>
                <w:tcPr>
                  <w:tcW w:w="1172"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Curved wings</w:t>
                  </w:r>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c</w:t>
                  </w:r>
                  <w:proofErr w:type="gramEnd"/>
                </w:p>
              </w:tc>
              <w:tc>
                <w:tcPr>
                  <w:tcW w:w="11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C</w:t>
                  </w:r>
                </w:p>
              </w:tc>
              <w:tc>
                <w:tcPr>
                  <w:tcW w:w="1172"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Dumpy wings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dp</w:t>
                  </w:r>
                  <w:proofErr w:type="spellEnd"/>
                  <w:proofErr w:type="gramEnd"/>
                </w:p>
              </w:tc>
              <w:tc>
                <w:tcPr>
                  <w:tcW w:w="11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DP</w:t>
                  </w:r>
                </w:p>
              </w:tc>
              <w:tc>
                <w:tcPr>
                  <w:tcW w:w="1172"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Ebony body</w:t>
                  </w:r>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e</w:t>
                  </w:r>
                  <w:proofErr w:type="gramEnd"/>
                </w:p>
              </w:tc>
              <w:tc>
                <w:tcPr>
                  <w:tcW w:w="11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w:t>
                  </w:r>
                </w:p>
              </w:tc>
              <w:tc>
                <w:tcPr>
                  <w:tcW w:w="1172"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Eyeless eyes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ey</w:t>
                  </w:r>
                  <w:proofErr w:type="spellEnd"/>
                  <w:proofErr w:type="gramEnd"/>
                </w:p>
              </w:tc>
              <w:tc>
                <w:tcPr>
                  <w:tcW w:w="11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EY</w:t>
                  </w:r>
                </w:p>
              </w:tc>
              <w:tc>
                <w:tcPr>
                  <w:tcW w:w="1172"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Lobe eyes</w:t>
                  </w:r>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i/>
                      <w:iCs/>
                      <w:color w:val="000000"/>
                      <w:sz w:val="18"/>
                      <w:szCs w:val="18"/>
                    </w:rPr>
                    <w:t>L</w:t>
                  </w:r>
                </w:p>
              </w:tc>
              <w:tc>
                <w:tcPr>
                  <w:tcW w:w="11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L</w:t>
                  </w:r>
                </w:p>
              </w:tc>
              <w:tc>
                <w:tcPr>
                  <w:tcW w:w="1172"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dominant</w:t>
                  </w:r>
                  <w:proofErr w:type="gramEnd"/>
                </w:p>
              </w:tc>
            </w:tr>
            <w:tr w:rsidR="005256D1" w:rsidRPr="005256D1">
              <w:tc>
                <w:tcPr>
                  <w:tcW w:w="1897"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Purple eyes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pr</w:t>
                  </w:r>
                  <w:proofErr w:type="spellEnd"/>
                  <w:proofErr w:type="gramEnd"/>
                </w:p>
              </w:tc>
              <w:tc>
                <w:tcPr>
                  <w:tcW w:w="11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PR</w:t>
                  </w:r>
                </w:p>
              </w:tc>
              <w:tc>
                <w:tcPr>
                  <w:tcW w:w="1172"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 xml:space="preserve">Radius </w:t>
                  </w:r>
                  <w:proofErr w:type="spellStart"/>
                  <w:r w:rsidRPr="005256D1">
                    <w:rPr>
                      <w:rFonts w:ascii="Times" w:hAnsi="Times" w:cs="Times New Roman"/>
                      <w:color w:val="000000"/>
                      <w:sz w:val="18"/>
                      <w:szCs w:val="18"/>
                    </w:rPr>
                    <w:t>incompletus</w:t>
                  </w:r>
                  <w:proofErr w:type="spellEnd"/>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ri</w:t>
                  </w:r>
                  <w:proofErr w:type="spellEnd"/>
                  <w:proofErr w:type="gramEnd"/>
                </w:p>
              </w:tc>
              <w:tc>
                <w:tcPr>
                  <w:tcW w:w="11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RI</w:t>
                  </w:r>
                </w:p>
              </w:tc>
              <w:tc>
                <w:tcPr>
                  <w:tcW w:w="1172"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Sepia eyes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se</w:t>
                  </w:r>
                  <w:proofErr w:type="gramEnd"/>
                </w:p>
              </w:tc>
              <w:tc>
                <w:tcPr>
                  <w:tcW w:w="11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SE</w:t>
                  </w:r>
                </w:p>
              </w:tc>
              <w:tc>
                <w:tcPr>
                  <w:tcW w:w="1172"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Spineless bristles</w:t>
                  </w:r>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ss</w:t>
                  </w:r>
                  <w:proofErr w:type="spellEnd"/>
                  <w:proofErr w:type="gramEnd"/>
                </w:p>
              </w:tc>
              <w:tc>
                <w:tcPr>
                  <w:tcW w:w="11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SS</w:t>
                  </w:r>
                </w:p>
              </w:tc>
              <w:tc>
                <w:tcPr>
                  <w:tcW w:w="1172"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lastRenderedPageBreak/>
                    <w:t>Shaven bristles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sv</w:t>
                  </w:r>
                  <w:proofErr w:type="spellEnd"/>
                  <w:proofErr w:type="gramEnd"/>
                </w:p>
              </w:tc>
              <w:tc>
                <w:tcPr>
                  <w:tcW w:w="11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SV</w:t>
                  </w:r>
                </w:p>
              </w:tc>
              <w:tc>
                <w:tcPr>
                  <w:tcW w:w="1172"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c>
                <w:tcPr>
                  <w:tcW w:w="1897"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Vestigial wings</w:t>
                  </w:r>
                </w:p>
              </w:tc>
              <w:tc>
                <w:tcPr>
                  <w:tcW w:w="10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vg</w:t>
                  </w:r>
                  <w:proofErr w:type="gramEnd"/>
                </w:p>
              </w:tc>
              <w:tc>
                <w:tcPr>
                  <w:tcW w:w="11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VG</w:t>
                  </w:r>
                </w:p>
              </w:tc>
              <w:tc>
                <w:tcPr>
                  <w:tcW w:w="117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bl>
          <w:p w:rsidR="005256D1" w:rsidRPr="005256D1" w:rsidRDefault="005256D1" w:rsidP="005256D1">
            <w:pPr>
              <w:rPr>
                <w:rFonts w:ascii="Arial" w:eastAsia="Times New Roman" w:hAnsi="Arial" w:cs="Arial"/>
                <w:color w:val="000000"/>
                <w:sz w:val="21"/>
                <w:szCs w:val="21"/>
              </w:rPr>
            </w:pPr>
          </w:p>
        </w:tc>
      </w:tr>
      <w:tr w:rsidR="005256D1" w:rsidRPr="005256D1" w:rsidTr="00C007C7">
        <w:trPr>
          <w:tblCellSpacing w:w="15" w:type="dxa"/>
        </w:trPr>
        <w:tc>
          <w:tcPr>
            <w:tcW w:w="0" w:type="auto"/>
            <w:tcMar>
              <w:top w:w="60" w:type="dxa"/>
              <w:left w:w="60" w:type="dxa"/>
              <w:bottom w:w="60" w:type="dxa"/>
              <w:right w:w="60" w:type="dxa"/>
            </w:tcMar>
            <w:hideMark/>
          </w:tcPr>
          <w:p w:rsidR="005256D1" w:rsidRPr="005256D1" w:rsidRDefault="005256D1" w:rsidP="005256D1">
            <w:pPr>
              <w:rPr>
                <w:rFonts w:ascii="Arial" w:eastAsia="Times New Roman" w:hAnsi="Arial" w:cs="Arial"/>
                <w:color w:val="000000"/>
                <w:sz w:val="21"/>
                <w:szCs w:val="21"/>
              </w:rPr>
            </w:pPr>
            <w:r w:rsidRPr="005256D1">
              <w:rPr>
                <w:rFonts w:ascii="Arial" w:eastAsia="Times New Roman" w:hAnsi="Arial" w:cs="Arial"/>
                <w:b/>
                <w:bCs/>
                <w:color w:val="000000"/>
                <w:sz w:val="21"/>
                <w:szCs w:val="21"/>
              </w:rPr>
              <w:lastRenderedPageBreak/>
              <w:t>Assignment 2</w:t>
            </w:r>
            <w:r w:rsidRPr="005256D1">
              <w:rPr>
                <w:rFonts w:ascii="Arial" w:eastAsia="Times New Roman" w:hAnsi="Arial" w:cs="Arial"/>
                <w:color w:val="000000"/>
                <w:sz w:val="21"/>
                <w:szCs w:val="21"/>
              </w:rPr>
              <w:t>: Select any two traits on two different chromosomes and study their inheritance patterns (excludes sex-linked and lethal mutations).</w:t>
            </w:r>
            <w:r w:rsidR="00C007C7">
              <w:rPr>
                <w:rFonts w:ascii="Arial" w:eastAsia="Times New Roman" w:hAnsi="Arial" w:cs="Arial"/>
                <w:color w:val="000000"/>
                <w:sz w:val="21"/>
                <w:szCs w:val="21"/>
              </w:rPr>
              <w:t xml:space="preserve"> These are </w:t>
            </w:r>
            <w:proofErr w:type="spellStart"/>
            <w:r w:rsidR="00C007C7">
              <w:rPr>
                <w:rFonts w:ascii="Arial" w:eastAsia="Times New Roman" w:hAnsi="Arial" w:cs="Arial"/>
                <w:color w:val="000000"/>
                <w:sz w:val="21"/>
                <w:szCs w:val="21"/>
              </w:rPr>
              <w:t>dihybrid</w:t>
            </w:r>
            <w:proofErr w:type="spellEnd"/>
            <w:r w:rsidR="00C007C7">
              <w:rPr>
                <w:rFonts w:ascii="Arial" w:eastAsia="Times New Roman" w:hAnsi="Arial" w:cs="Arial"/>
                <w:color w:val="000000"/>
                <w:sz w:val="21"/>
                <w:szCs w:val="21"/>
              </w:rPr>
              <w:t xml:space="preserve"> crosses. </w:t>
            </w:r>
          </w:p>
          <w:p w:rsidR="005256D1" w:rsidRPr="005256D1" w:rsidRDefault="005256D1" w:rsidP="005256D1">
            <w:pPr>
              <w:rPr>
                <w:rFonts w:ascii="Arial" w:eastAsia="Times New Roman" w:hAnsi="Arial" w:cs="Arial"/>
                <w:color w:val="000000"/>
                <w:sz w:val="21"/>
                <w:szCs w:val="21"/>
              </w:rPr>
            </w:pPr>
            <w:r w:rsidRPr="005256D1">
              <w:rPr>
                <w:rFonts w:ascii="Arial" w:eastAsia="Times New Roman" w:hAnsi="Arial" w:cs="Arial"/>
                <w:b/>
                <w:bCs/>
                <w:color w:val="000000"/>
                <w:sz w:val="21"/>
                <w:szCs w:val="21"/>
              </w:rPr>
              <w:t>(a)</w:t>
            </w:r>
            <w:r w:rsidRPr="005256D1">
              <w:rPr>
                <w:rFonts w:ascii="Arial" w:eastAsia="Times New Roman" w:hAnsi="Arial" w:cs="Arial"/>
                <w:color w:val="000000"/>
                <w:sz w:val="21"/>
                <w:szCs w:val="21"/>
              </w:rPr>
              <w:t> Students should try reciprocal crosses: </w:t>
            </w:r>
          </w:p>
          <w:p w:rsidR="005256D1" w:rsidRPr="005256D1" w:rsidRDefault="005256D1" w:rsidP="005256D1">
            <w:pPr>
              <w:rPr>
                <w:rFonts w:ascii="Arial" w:eastAsia="Times New Roman" w:hAnsi="Arial" w:cs="Arial"/>
                <w:color w:val="000000"/>
                <w:sz w:val="21"/>
                <w:szCs w:val="21"/>
              </w:rPr>
            </w:pPr>
            <w:proofErr w:type="spellStart"/>
            <w:r w:rsidRPr="005256D1">
              <w:rPr>
                <w:rFonts w:ascii="Arial" w:eastAsia="Times New Roman" w:hAnsi="Arial" w:cs="Arial"/>
                <w:color w:val="000000"/>
                <w:sz w:val="21"/>
                <w:szCs w:val="21"/>
              </w:rPr>
              <w:t>i</w:t>
            </w:r>
            <w:proofErr w:type="spellEnd"/>
            <w:r w:rsidRPr="005256D1">
              <w:rPr>
                <w:rFonts w:ascii="Arial" w:eastAsia="Times New Roman" w:hAnsi="Arial" w:cs="Arial"/>
                <w:color w:val="000000"/>
                <w:sz w:val="21"/>
                <w:szCs w:val="21"/>
              </w:rPr>
              <w:t xml:space="preserve">. </w:t>
            </w:r>
            <w:proofErr w:type="gramStart"/>
            <w:r w:rsidRPr="005256D1">
              <w:rPr>
                <w:rFonts w:ascii="Arial" w:eastAsia="Times New Roman" w:hAnsi="Arial" w:cs="Arial"/>
                <w:color w:val="000000"/>
                <w:sz w:val="21"/>
                <w:szCs w:val="21"/>
              </w:rPr>
              <w:t>female</w:t>
            </w:r>
            <w:proofErr w:type="gramEnd"/>
            <w:r w:rsidRPr="005256D1">
              <w:rPr>
                <w:rFonts w:ascii="Arial" w:eastAsia="Times New Roman" w:hAnsi="Arial" w:cs="Arial"/>
                <w:color w:val="000000"/>
                <w:sz w:val="21"/>
                <w:szCs w:val="21"/>
              </w:rPr>
              <w:t xml:space="preserve"> with mutant A vs. male with mutant B</w:t>
            </w:r>
            <w:r w:rsidRPr="005256D1">
              <w:rPr>
                <w:rFonts w:ascii="Arial" w:eastAsia="Times New Roman" w:hAnsi="Arial" w:cs="Arial"/>
                <w:color w:val="000000"/>
                <w:sz w:val="21"/>
                <w:szCs w:val="21"/>
              </w:rPr>
              <w:br/>
              <w:t xml:space="preserve">ii. </w:t>
            </w:r>
            <w:proofErr w:type="gramStart"/>
            <w:r w:rsidRPr="005256D1">
              <w:rPr>
                <w:rFonts w:ascii="Arial" w:eastAsia="Times New Roman" w:hAnsi="Arial" w:cs="Arial"/>
                <w:color w:val="000000"/>
                <w:sz w:val="21"/>
                <w:szCs w:val="21"/>
              </w:rPr>
              <w:t>female</w:t>
            </w:r>
            <w:proofErr w:type="gramEnd"/>
            <w:r w:rsidRPr="005256D1">
              <w:rPr>
                <w:rFonts w:ascii="Arial" w:eastAsia="Times New Roman" w:hAnsi="Arial" w:cs="Arial"/>
                <w:color w:val="000000"/>
                <w:sz w:val="21"/>
                <w:szCs w:val="21"/>
              </w:rPr>
              <w:t xml:space="preserve"> with mutant B vs. male mutant A</w:t>
            </w:r>
          </w:p>
          <w:p w:rsidR="005256D1" w:rsidRPr="005256D1" w:rsidRDefault="005256D1" w:rsidP="00C007C7">
            <w:pPr>
              <w:rPr>
                <w:rFonts w:ascii="Arial" w:eastAsia="Times New Roman" w:hAnsi="Arial" w:cs="Arial"/>
                <w:color w:val="000000"/>
                <w:sz w:val="21"/>
                <w:szCs w:val="21"/>
              </w:rPr>
            </w:pPr>
            <w:r w:rsidRPr="005256D1">
              <w:rPr>
                <w:rFonts w:ascii="Arial" w:eastAsia="Times New Roman" w:hAnsi="Arial" w:cs="Arial"/>
                <w:b/>
                <w:bCs/>
                <w:color w:val="000000"/>
                <w:sz w:val="21"/>
                <w:szCs w:val="21"/>
              </w:rPr>
              <w:t>(b)</w:t>
            </w:r>
            <w:r w:rsidRPr="005256D1">
              <w:rPr>
                <w:rFonts w:ascii="Arial" w:eastAsia="Times New Roman" w:hAnsi="Arial" w:cs="Arial"/>
                <w:color w:val="000000"/>
                <w:sz w:val="21"/>
                <w:szCs w:val="21"/>
              </w:rPr>
              <w:t xml:space="preserve"> Students should cross an F1 offspring with another F1 offspring to generate an F2 generation. </w:t>
            </w:r>
            <w:r w:rsidRPr="005256D1">
              <w:rPr>
                <w:rFonts w:ascii="Arial" w:eastAsia="Times New Roman" w:hAnsi="Arial" w:cs="Arial"/>
                <w:color w:val="000000"/>
                <w:sz w:val="21"/>
                <w:szCs w:val="21"/>
              </w:rPr>
              <w:br/>
            </w:r>
          </w:p>
        </w:tc>
      </w:tr>
      <w:tr w:rsidR="005256D1" w:rsidRPr="005256D1" w:rsidTr="00C007C7">
        <w:trPr>
          <w:tblCellSpacing w:w="15" w:type="dxa"/>
        </w:trPr>
        <w:tc>
          <w:tcPr>
            <w:tcW w:w="0" w:type="auto"/>
            <w:tcMar>
              <w:top w:w="60" w:type="dxa"/>
              <w:left w:w="60" w:type="dxa"/>
              <w:bottom w:w="60" w:type="dxa"/>
              <w:right w:w="60" w:type="dxa"/>
            </w:tcMar>
            <w:hideMark/>
          </w:tcPr>
          <w:tbl>
            <w:tblPr>
              <w:tblW w:w="9165" w:type="dxa"/>
              <w:tblCellMar>
                <w:left w:w="0" w:type="dxa"/>
                <w:right w:w="0" w:type="dxa"/>
              </w:tblCellMar>
              <w:tblLook w:val="04A0" w:firstRow="1" w:lastRow="0" w:firstColumn="1" w:lastColumn="0" w:noHBand="0" w:noVBand="1"/>
            </w:tblPr>
            <w:tblGrid>
              <w:gridCol w:w="1961"/>
              <w:gridCol w:w="2785"/>
              <w:gridCol w:w="1392"/>
              <w:gridCol w:w="1392"/>
              <w:gridCol w:w="1635"/>
            </w:tblGrid>
            <w:tr w:rsidR="005256D1" w:rsidRPr="005256D1">
              <w:trPr>
                <w:trHeight w:val="266"/>
              </w:trPr>
              <w:tc>
                <w:tcPr>
                  <w:tcW w:w="140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Chromosome</w:t>
                  </w:r>
                </w:p>
              </w:tc>
              <w:tc>
                <w:tcPr>
                  <w:tcW w:w="20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Autosomal Mutation</w:t>
                  </w:r>
                </w:p>
              </w:tc>
              <w:tc>
                <w:tcPr>
                  <w:tcW w:w="10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Standard</w:t>
                  </w:r>
                </w:p>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Notation</w:t>
                  </w:r>
                </w:p>
              </w:tc>
              <w:tc>
                <w:tcPr>
                  <w:tcW w:w="1000" w:type="dxa"/>
                  <w:tcBorders>
                    <w:top w:val="single" w:sz="8" w:space="0" w:color="auto"/>
                    <w:left w:val="nil"/>
                    <w:bottom w:val="single" w:sz="8" w:space="0" w:color="auto"/>
                    <w:right w:val="nil"/>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VCISE</w:t>
                  </w:r>
                </w:p>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Notation</w:t>
                  </w:r>
                </w:p>
              </w:tc>
              <w:tc>
                <w:tcPr>
                  <w:tcW w:w="117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Dominant / Recessive</w:t>
                  </w:r>
                </w:p>
              </w:tc>
            </w:tr>
            <w:tr w:rsidR="005256D1" w:rsidRPr="005256D1">
              <w:trPr>
                <w:trHeight w:val="287"/>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II</w:t>
                  </w: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Dumpy Wings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dp</w:t>
                  </w:r>
                  <w:proofErr w:type="spellEnd"/>
                  <w:proofErr w:type="gramEnd"/>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DP</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Black Body</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b</w:t>
                  </w:r>
                  <w:proofErr w:type="gramEnd"/>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BL</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Purple Eyes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pr</w:t>
                  </w:r>
                  <w:proofErr w:type="spellEnd"/>
                  <w:proofErr w:type="gramEnd"/>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PR</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r w:rsidRPr="005256D1">
                    <w:rPr>
                      <w:rFonts w:ascii="Times" w:hAnsi="Times" w:cs="Times New Roman"/>
                      <w:color w:val="000000"/>
                      <w:sz w:val="18"/>
                      <w:szCs w:val="18"/>
                    </w:rPr>
                    <w:t>Apterous</w:t>
                  </w:r>
                  <w:proofErr w:type="spellEnd"/>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ap</w:t>
                  </w:r>
                  <w:proofErr w:type="spellEnd"/>
                  <w:proofErr w:type="gramEnd"/>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AP</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Vestigial Wings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vg</w:t>
                  </w:r>
                  <w:proofErr w:type="gramEnd"/>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VG</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Lobe Eyes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i/>
                      <w:iCs/>
                      <w:color w:val="000000"/>
                      <w:sz w:val="18"/>
                      <w:szCs w:val="18"/>
                    </w:rPr>
                    <w:t>L</w:t>
                  </w:r>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L</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dominant</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Curved Wings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c</w:t>
                  </w:r>
                  <w:proofErr w:type="gramEnd"/>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C</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Brown Eyes</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bw</w:t>
                  </w:r>
                  <w:proofErr w:type="spellEnd"/>
                  <w:proofErr w:type="gramEnd"/>
                </w:p>
              </w:tc>
              <w:tc>
                <w:tcPr>
                  <w:tcW w:w="1000" w:type="dxa"/>
                  <w:tcBorders>
                    <w:top w:val="nil"/>
                    <w:left w:val="nil"/>
                    <w:bottom w:val="single" w:sz="8" w:space="0" w:color="auto"/>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BW</w:t>
                  </w:r>
                </w:p>
              </w:tc>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1408" w:type="dxa"/>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III</w:t>
                  </w:r>
                </w:p>
              </w:tc>
              <w:tc>
                <w:tcPr>
                  <w:tcW w:w="2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Sepia Eyes</w:t>
                  </w:r>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se</w:t>
                  </w:r>
                  <w:proofErr w:type="gramEnd"/>
                </w:p>
              </w:tc>
              <w:tc>
                <w:tcPr>
                  <w:tcW w:w="1000" w:type="dxa"/>
                  <w:tcBorders>
                    <w:top w:val="nil"/>
                    <w:left w:val="nil"/>
                    <w:bottom w:val="nil"/>
                    <w:right w:val="nil"/>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SE</w:t>
                  </w:r>
                </w:p>
              </w:tc>
              <w:tc>
                <w:tcPr>
                  <w:tcW w:w="1174"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 xml:space="preserve">Radius </w:t>
                  </w:r>
                  <w:proofErr w:type="spellStart"/>
                  <w:r w:rsidRPr="005256D1">
                    <w:rPr>
                      <w:rFonts w:ascii="Times" w:hAnsi="Times" w:cs="Times New Roman"/>
                      <w:color w:val="000000"/>
                      <w:sz w:val="18"/>
                      <w:szCs w:val="18"/>
                    </w:rPr>
                    <w:t>Incompletus</w:t>
                  </w:r>
                  <w:proofErr w:type="spellEnd"/>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ri</w:t>
                  </w:r>
                  <w:proofErr w:type="spellEnd"/>
                  <w:proofErr w:type="gramEnd"/>
                </w:p>
              </w:tc>
              <w:tc>
                <w:tcPr>
                  <w:tcW w:w="1000" w:type="dxa"/>
                  <w:tcBorders>
                    <w:top w:val="nil"/>
                    <w:left w:val="nil"/>
                    <w:bottom w:val="nil"/>
                    <w:right w:val="nil"/>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RI</w:t>
                  </w:r>
                </w:p>
              </w:tc>
              <w:tc>
                <w:tcPr>
                  <w:tcW w:w="1174"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66"/>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Spineless Bristles</w:t>
                  </w:r>
                </w:p>
              </w:tc>
              <w:tc>
                <w:tcPr>
                  <w:tcW w:w="1000" w:type="dxa"/>
                  <w:tcBorders>
                    <w:top w:val="nil"/>
                    <w:left w:val="nil"/>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ss</w:t>
                  </w:r>
                  <w:proofErr w:type="spellEnd"/>
                  <w:proofErr w:type="gramEnd"/>
                </w:p>
              </w:tc>
              <w:tc>
                <w:tcPr>
                  <w:tcW w:w="1000" w:type="dxa"/>
                  <w:tcBorders>
                    <w:top w:val="nil"/>
                    <w:left w:val="nil"/>
                    <w:bottom w:val="nil"/>
                    <w:right w:val="nil"/>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SS</w:t>
                  </w:r>
                </w:p>
              </w:tc>
              <w:tc>
                <w:tcPr>
                  <w:tcW w:w="1174" w:type="dxa"/>
                  <w:tcBorders>
                    <w:top w:val="nil"/>
                    <w:left w:val="single" w:sz="8" w:space="0" w:color="auto"/>
                    <w:bottom w:val="nil"/>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84"/>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Ebony Body</w:t>
                  </w:r>
                </w:p>
              </w:tc>
              <w:tc>
                <w:tcPr>
                  <w:tcW w:w="100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i/>
                      <w:iCs/>
                      <w:color w:val="000000"/>
                      <w:sz w:val="18"/>
                      <w:szCs w:val="18"/>
                    </w:rPr>
                    <w:t>e</w:t>
                  </w:r>
                  <w:proofErr w:type="gramEnd"/>
                </w:p>
              </w:tc>
              <w:tc>
                <w:tcPr>
                  <w:tcW w:w="1000" w:type="dxa"/>
                  <w:tcBorders>
                    <w:top w:val="nil"/>
                    <w:left w:val="nil"/>
                    <w:bottom w:val="single" w:sz="8" w:space="0" w:color="auto"/>
                    <w:right w:val="nil"/>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w:t>
                  </w:r>
                </w:p>
              </w:tc>
              <w:tc>
                <w:tcPr>
                  <w:tcW w:w="117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84"/>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b/>
                      <w:bCs/>
                      <w:color w:val="000000"/>
                      <w:sz w:val="18"/>
                      <w:szCs w:val="18"/>
                    </w:rPr>
                    <w:t>IV</w:t>
                  </w:r>
                </w:p>
              </w:tc>
              <w:tc>
                <w:tcPr>
                  <w:tcW w:w="2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Eyeless</w:t>
                  </w:r>
                </w:p>
              </w:tc>
              <w:tc>
                <w:tcPr>
                  <w:tcW w:w="1000" w:type="dxa"/>
                  <w:tcBorders>
                    <w:top w:val="nil"/>
                    <w:left w:val="nil"/>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ey</w:t>
                  </w:r>
                  <w:proofErr w:type="spellEnd"/>
                  <w:proofErr w:type="gramEnd"/>
                </w:p>
              </w:tc>
              <w:tc>
                <w:tcPr>
                  <w:tcW w:w="1000" w:type="dxa"/>
                  <w:tcBorders>
                    <w:top w:val="nil"/>
                    <w:left w:val="nil"/>
                    <w:bottom w:val="nil"/>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EY</w:t>
                  </w:r>
                </w:p>
              </w:tc>
              <w:tc>
                <w:tcPr>
                  <w:tcW w:w="1174" w:type="dxa"/>
                  <w:tcBorders>
                    <w:top w:val="nil"/>
                    <w:left w:val="single" w:sz="8" w:space="0" w:color="auto"/>
                    <w:bottom w:val="nil"/>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r w:rsidR="005256D1" w:rsidRPr="005256D1">
              <w:trPr>
                <w:trHeight w:val="284"/>
              </w:trPr>
              <w:tc>
                <w:tcPr>
                  <w:tcW w:w="0" w:type="auto"/>
                  <w:vMerge/>
                  <w:tcBorders>
                    <w:top w:val="nil"/>
                    <w:left w:val="single" w:sz="8" w:space="0" w:color="auto"/>
                    <w:bottom w:val="single" w:sz="8" w:space="0" w:color="auto"/>
                    <w:right w:val="single" w:sz="8" w:space="0" w:color="auto"/>
                  </w:tcBorders>
                  <w:vAlign w:val="center"/>
                  <w:hideMark/>
                </w:tcPr>
                <w:p w:rsidR="005256D1" w:rsidRPr="005256D1" w:rsidRDefault="005256D1" w:rsidP="005256D1">
                  <w:pPr>
                    <w:rPr>
                      <w:rFonts w:ascii="Times" w:hAnsi="Times" w:cs="Times New Roman"/>
                      <w:sz w:val="20"/>
                      <w:szCs w:val="20"/>
                    </w:rPr>
                  </w:pP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Shaven Bristles</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spellStart"/>
                  <w:proofErr w:type="gramStart"/>
                  <w:r w:rsidRPr="005256D1">
                    <w:rPr>
                      <w:rFonts w:ascii="Times" w:hAnsi="Times" w:cs="Times New Roman"/>
                      <w:i/>
                      <w:iCs/>
                      <w:color w:val="000000"/>
                      <w:sz w:val="18"/>
                      <w:szCs w:val="18"/>
                    </w:rPr>
                    <w:t>sv</w:t>
                  </w:r>
                  <w:proofErr w:type="spellEnd"/>
                  <w:proofErr w:type="gramEnd"/>
                </w:p>
              </w:tc>
              <w:tc>
                <w:tcPr>
                  <w:tcW w:w="1000" w:type="dxa"/>
                  <w:tcBorders>
                    <w:top w:val="nil"/>
                    <w:left w:val="nil"/>
                    <w:bottom w:val="single" w:sz="8" w:space="0" w:color="auto"/>
                    <w:right w:val="nil"/>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r w:rsidRPr="005256D1">
                    <w:rPr>
                      <w:rFonts w:ascii="Times" w:hAnsi="Times" w:cs="Times New Roman"/>
                      <w:color w:val="000000"/>
                      <w:sz w:val="18"/>
                      <w:szCs w:val="18"/>
                    </w:rPr>
                    <w:t>SV</w:t>
                  </w:r>
                </w:p>
              </w:tc>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D1" w:rsidRPr="005256D1" w:rsidRDefault="005256D1" w:rsidP="005256D1">
                  <w:pPr>
                    <w:spacing w:before="100" w:beforeAutospacing="1" w:after="100" w:afterAutospacing="1"/>
                    <w:rPr>
                      <w:rFonts w:ascii="Times" w:hAnsi="Times" w:cs="Times New Roman"/>
                      <w:sz w:val="20"/>
                      <w:szCs w:val="20"/>
                    </w:rPr>
                  </w:pPr>
                  <w:proofErr w:type="gramStart"/>
                  <w:r w:rsidRPr="005256D1">
                    <w:rPr>
                      <w:rFonts w:ascii="Times" w:hAnsi="Times" w:cs="Times New Roman"/>
                      <w:color w:val="000000"/>
                      <w:sz w:val="18"/>
                      <w:szCs w:val="18"/>
                    </w:rPr>
                    <w:t>recessive</w:t>
                  </w:r>
                  <w:proofErr w:type="gramEnd"/>
                </w:p>
              </w:tc>
            </w:tr>
          </w:tbl>
          <w:p w:rsidR="005256D1" w:rsidRPr="005256D1" w:rsidRDefault="005256D1" w:rsidP="005256D1">
            <w:pPr>
              <w:rPr>
                <w:rFonts w:ascii="Arial" w:eastAsia="Times New Roman" w:hAnsi="Arial" w:cs="Arial"/>
                <w:color w:val="000000"/>
                <w:sz w:val="21"/>
                <w:szCs w:val="21"/>
              </w:rPr>
            </w:pPr>
          </w:p>
        </w:tc>
      </w:tr>
      <w:tr w:rsidR="00C007C7" w:rsidRPr="00C007C7" w:rsidTr="00C007C7">
        <w:trPr>
          <w:tblCellSpacing w:w="15" w:type="dxa"/>
        </w:trPr>
        <w:tc>
          <w:tcPr>
            <w:tcW w:w="0" w:type="auto"/>
            <w:tcMar>
              <w:top w:w="60" w:type="dxa"/>
              <w:left w:w="60" w:type="dxa"/>
              <w:bottom w:w="60" w:type="dxa"/>
              <w:right w:w="60" w:type="dxa"/>
            </w:tcMar>
            <w:hideMark/>
          </w:tcPr>
          <w:p w:rsidR="00C007C7" w:rsidRPr="00C007C7" w:rsidRDefault="00C007C7" w:rsidP="00C007C7">
            <w:pPr>
              <w:rPr>
                <w:rFonts w:ascii="Arial" w:eastAsia="Times New Roman" w:hAnsi="Arial" w:cs="Arial"/>
                <w:color w:val="000000"/>
                <w:sz w:val="21"/>
                <w:szCs w:val="21"/>
              </w:rPr>
            </w:pPr>
            <w:r w:rsidRPr="00C007C7">
              <w:rPr>
                <w:rFonts w:ascii="Arial" w:eastAsia="Times New Roman" w:hAnsi="Arial" w:cs="Arial"/>
                <w:b/>
                <w:bCs/>
                <w:color w:val="000000"/>
                <w:sz w:val="21"/>
                <w:szCs w:val="21"/>
              </w:rPr>
              <w:t xml:space="preserve">Assignment </w:t>
            </w:r>
            <w:r>
              <w:rPr>
                <w:rFonts w:ascii="Arial" w:eastAsia="Times New Roman" w:hAnsi="Arial" w:cs="Arial"/>
                <w:b/>
                <w:bCs/>
                <w:color w:val="000000"/>
                <w:sz w:val="21"/>
                <w:szCs w:val="21"/>
              </w:rPr>
              <w:t>3</w:t>
            </w:r>
            <w:r w:rsidRPr="00C007C7">
              <w:rPr>
                <w:rFonts w:ascii="Arial" w:eastAsia="Times New Roman" w:hAnsi="Arial" w:cs="Arial"/>
                <w:color w:val="000000"/>
                <w:sz w:val="21"/>
                <w:szCs w:val="21"/>
              </w:rPr>
              <w:t>: In addition to autosomes, genes are found on the sex chromosome (I-X). The pattern of inheritance in these cases is different. These traits are considered as “sex-linked.” The table below and in the Appendix of Section 15 lists the traits that are found on the sex chromosome.</w:t>
            </w:r>
          </w:p>
        </w:tc>
      </w:tr>
      <w:tr w:rsidR="00C007C7" w:rsidRPr="00C007C7" w:rsidTr="00C007C7">
        <w:trPr>
          <w:tblCellSpacing w:w="15" w:type="dxa"/>
        </w:trPr>
        <w:tc>
          <w:tcPr>
            <w:tcW w:w="0" w:type="auto"/>
            <w:tcMar>
              <w:top w:w="60" w:type="dxa"/>
              <w:left w:w="60" w:type="dxa"/>
              <w:bottom w:w="60" w:type="dxa"/>
              <w:right w:w="60" w:type="dxa"/>
            </w:tcMar>
            <w:hideMark/>
          </w:tcPr>
          <w:p w:rsidR="00C007C7" w:rsidRPr="00C007C7" w:rsidRDefault="00C007C7" w:rsidP="00C007C7">
            <w:pPr>
              <w:rPr>
                <w:rFonts w:ascii="Arial" w:eastAsia="Times New Roman" w:hAnsi="Arial" w:cs="Arial"/>
                <w:color w:val="000000"/>
                <w:sz w:val="21"/>
                <w:szCs w:val="21"/>
              </w:rPr>
            </w:pPr>
            <w:r w:rsidRPr="00C007C7">
              <w:rPr>
                <w:rFonts w:ascii="Arial" w:eastAsia="Times New Roman" w:hAnsi="Arial" w:cs="Arial"/>
                <w:b/>
                <w:bCs/>
                <w:color w:val="000000"/>
                <w:sz w:val="21"/>
                <w:szCs w:val="21"/>
              </w:rPr>
              <w:t>(a)</w:t>
            </w:r>
            <w:r w:rsidRPr="00C007C7">
              <w:rPr>
                <w:rFonts w:ascii="Arial" w:eastAsia="Times New Roman" w:hAnsi="Arial" w:cs="Arial"/>
                <w:color w:val="000000"/>
                <w:sz w:val="21"/>
                <w:szCs w:val="21"/>
              </w:rPr>
              <w:t> </w:t>
            </w:r>
            <w:r>
              <w:rPr>
                <w:rFonts w:ascii="Arial" w:eastAsia="Times New Roman" w:hAnsi="Arial" w:cs="Arial"/>
                <w:color w:val="000000"/>
                <w:sz w:val="21"/>
                <w:szCs w:val="21"/>
              </w:rPr>
              <w:t>Make</w:t>
            </w:r>
            <w:r w:rsidRPr="00C007C7">
              <w:rPr>
                <w:rFonts w:ascii="Arial" w:eastAsia="Times New Roman" w:hAnsi="Arial" w:cs="Arial"/>
                <w:color w:val="000000"/>
                <w:sz w:val="21"/>
                <w:szCs w:val="21"/>
              </w:rPr>
              <w:t xml:space="preserve"> reciprocal crosses (female wild type vs. male mutant and female mutant vs. male wild type)</w:t>
            </w:r>
            <w:r>
              <w:rPr>
                <w:rFonts w:ascii="Arial" w:eastAsia="Times New Roman" w:hAnsi="Arial" w:cs="Arial"/>
                <w:color w:val="000000"/>
                <w:sz w:val="21"/>
                <w:szCs w:val="21"/>
              </w:rPr>
              <w:t xml:space="preserve"> for 3 of the traits. </w:t>
            </w:r>
          </w:p>
        </w:tc>
      </w:tr>
      <w:tr w:rsidR="00C007C7" w:rsidRPr="00C007C7" w:rsidTr="00C007C7">
        <w:trPr>
          <w:tblCellSpacing w:w="15" w:type="dxa"/>
        </w:trPr>
        <w:tc>
          <w:tcPr>
            <w:tcW w:w="0" w:type="auto"/>
            <w:tcMar>
              <w:top w:w="60" w:type="dxa"/>
              <w:left w:w="60" w:type="dxa"/>
              <w:bottom w:w="60" w:type="dxa"/>
              <w:right w:w="60" w:type="dxa"/>
            </w:tcMar>
            <w:hideMark/>
          </w:tcPr>
          <w:tbl>
            <w:tblPr>
              <w:tblW w:w="9540" w:type="dxa"/>
              <w:tblCellMar>
                <w:left w:w="0" w:type="dxa"/>
                <w:right w:w="0" w:type="dxa"/>
              </w:tblCellMar>
              <w:tblLook w:val="04A0" w:firstRow="1" w:lastRow="0" w:firstColumn="1" w:lastColumn="0" w:noHBand="0" w:noVBand="1"/>
            </w:tblPr>
            <w:tblGrid>
              <w:gridCol w:w="2041"/>
              <w:gridCol w:w="2899"/>
              <w:gridCol w:w="1449"/>
              <w:gridCol w:w="1449"/>
              <w:gridCol w:w="1702"/>
            </w:tblGrid>
            <w:tr w:rsidR="00C007C7" w:rsidRPr="00C007C7">
              <w:trPr>
                <w:trHeight w:val="266"/>
              </w:trPr>
              <w:tc>
                <w:tcPr>
                  <w:tcW w:w="1408" w:type="dxa"/>
                  <w:tcBorders>
                    <w:top w:val="single" w:sz="8" w:space="0" w:color="auto"/>
                    <w:left w:val="single" w:sz="8" w:space="0" w:color="auto"/>
                    <w:bottom w:val="single" w:sz="8" w:space="0" w:color="auto"/>
                    <w:right w:val="nil"/>
                  </w:tcBorders>
                  <w:shd w:val="clear" w:color="auto" w:fill="E6E6E6"/>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Sex Chromosome</w:t>
                  </w:r>
                </w:p>
              </w:tc>
              <w:tc>
                <w:tcPr>
                  <w:tcW w:w="2000" w:type="dxa"/>
                  <w:tcBorders>
                    <w:top w:val="single" w:sz="8" w:space="0" w:color="auto"/>
                    <w:left w:val="nil"/>
                    <w:bottom w:val="single" w:sz="8" w:space="0" w:color="auto"/>
                    <w:right w:val="nil"/>
                  </w:tcBorders>
                  <w:shd w:val="clear" w:color="auto" w:fill="E6E6E6"/>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Mutation</w:t>
                  </w:r>
                </w:p>
              </w:tc>
              <w:tc>
                <w:tcPr>
                  <w:tcW w:w="1000" w:type="dxa"/>
                  <w:tcBorders>
                    <w:top w:val="single" w:sz="8" w:space="0" w:color="auto"/>
                    <w:left w:val="nil"/>
                    <w:bottom w:val="single" w:sz="8" w:space="0" w:color="auto"/>
                    <w:right w:val="nil"/>
                  </w:tcBorders>
                  <w:shd w:val="clear" w:color="auto" w:fill="E6E6E6"/>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Standard</w:t>
                  </w:r>
                </w:p>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Notation</w:t>
                  </w:r>
                </w:p>
              </w:tc>
              <w:tc>
                <w:tcPr>
                  <w:tcW w:w="1000" w:type="dxa"/>
                  <w:tcBorders>
                    <w:top w:val="single" w:sz="8" w:space="0" w:color="auto"/>
                    <w:left w:val="nil"/>
                    <w:bottom w:val="single" w:sz="8" w:space="0" w:color="auto"/>
                    <w:right w:val="nil"/>
                  </w:tcBorders>
                  <w:shd w:val="clear" w:color="auto" w:fill="E6E6E6"/>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VCISE</w:t>
                  </w:r>
                </w:p>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Notation</w:t>
                  </w:r>
                </w:p>
              </w:tc>
              <w:tc>
                <w:tcPr>
                  <w:tcW w:w="117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Dominant / Recessive</w:t>
                  </w:r>
                </w:p>
              </w:tc>
            </w:tr>
            <w:tr w:rsidR="00C007C7" w:rsidRPr="00C007C7">
              <w:trPr>
                <w:trHeight w:val="287"/>
              </w:trPr>
              <w:tc>
                <w:tcPr>
                  <w:tcW w:w="1408" w:type="dxa"/>
                  <w:vMerge w:val="restart"/>
                  <w:tcBorders>
                    <w:top w:val="nil"/>
                    <w:left w:val="single" w:sz="8" w:space="0" w:color="auto"/>
                    <w:bottom w:val="single" w:sz="8" w:space="0" w:color="auto"/>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b/>
                      <w:bCs/>
                      <w:color w:val="000000"/>
                      <w:sz w:val="18"/>
                      <w:szCs w:val="18"/>
                    </w:rPr>
                    <w:t>I-X</w:t>
                  </w: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Yellow Body</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i/>
                      <w:iCs/>
                      <w:color w:val="000000"/>
                      <w:sz w:val="18"/>
                      <w:szCs w:val="18"/>
                    </w:rPr>
                    <w:t>y</w:t>
                  </w:r>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Y</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White Eyes</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i/>
                      <w:iCs/>
                      <w:color w:val="000000"/>
                      <w:sz w:val="18"/>
                      <w:szCs w:val="18"/>
                    </w:rPr>
                    <w:t>w</w:t>
                  </w:r>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W</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spellStart"/>
                  <w:r w:rsidRPr="00C007C7">
                    <w:rPr>
                      <w:rFonts w:ascii="Times" w:hAnsi="Times" w:cs="Times New Roman"/>
                      <w:color w:val="000000"/>
                      <w:sz w:val="18"/>
                      <w:szCs w:val="18"/>
                    </w:rPr>
                    <w:t>Crossveinless</w:t>
                  </w:r>
                  <w:proofErr w:type="spell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i/>
                      <w:iCs/>
                      <w:color w:val="000000"/>
                      <w:sz w:val="18"/>
                      <w:szCs w:val="18"/>
                    </w:rPr>
                    <w:t>cv</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CV</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Singed Bristles</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spellStart"/>
                  <w:proofErr w:type="gramStart"/>
                  <w:r w:rsidRPr="00C007C7">
                    <w:rPr>
                      <w:rFonts w:ascii="Times" w:hAnsi="Times" w:cs="Times New Roman"/>
                      <w:i/>
                      <w:iCs/>
                      <w:color w:val="000000"/>
                      <w:sz w:val="18"/>
                      <w:szCs w:val="18"/>
                    </w:rPr>
                    <w:t>sn</w:t>
                  </w:r>
                  <w:proofErr w:type="spellEnd"/>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SN</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Tan Body</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i/>
                      <w:iCs/>
                      <w:color w:val="000000"/>
                      <w:sz w:val="18"/>
                      <w:szCs w:val="18"/>
                    </w:rPr>
                    <w:t>t</w:t>
                  </w:r>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T</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Miniature Wings</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i/>
                      <w:iCs/>
                      <w:color w:val="000000"/>
                      <w:sz w:val="18"/>
                      <w:szCs w:val="18"/>
                    </w:rPr>
                    <w:t>m</w:t>
                  </w:r>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M</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Sable Body</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i/>
                      <w:iCs/>
                      <w:color w:val="000000"/>
                      <w:sz w:val="18"/>
                      <w:szCs w:val="18"/>
                    </w:rPr>
                    <w:t>s</w:t>
                  </w:r>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S</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Scalloped Wings</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spellStart"/>
                  <w:proofErr w:type="gramStart"/>
                  <w:r w:rsidRPr="00C007C7">
                    <w:rPr>
                      <w:rFonts w:ascii="Times" w:hAnsi="Times" w:cs="Times New Roman"/>
                      <w:i/>
                      <w:iCs/>
                      <w:color w:val="000000"/>
                      <w:sz w:val="18"/>
                      <w:szCs w:val="18"/>
                    </w:rPr>
                    <w:t>sd</w:t>
                  </w:r>
                  <w:proofErr w:type="spellEnd"/>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SD</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Forked Bristles</w:t>
                  </w:r>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i/>
                      <w:iCs/>
                      <w:color w:val="000000"/>
                      <w:sz w:val="18"/>
                      <w:szCs w:val="18"/>
                    </w:rPr>
                    <w:t>f</w:t>
                  </w:r>
                  <w:proofErr w:type="gramEnd"/>
                </w:p>
              </w:tc>
              <w:tc>
                <w:tcPr>
                  <w:tcW w:w="1000" w:type="dxa"/>
                  <w:tcBorders>
                    <w:top w:val="nil"/>
                    <w:left w:val="nil"/>
                    <w:bottom w:val="nil"/>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F</w:t>
                  </w:r>
                </w:p>
              </w:tc>
              <w:tc>
                <w:tcPr>
                  <w:tcW w:w="1174" w:type="dxa"/>
                  <w:tcBorders>
                    <w:top w:val="nil"/>
                    <w:left w:val="nil"/>
                    <w:bottom w:val="nil"/>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recessive</w:t>
                  </w:r>
                  <w:proofErr w:type="gramEnd"/>
                </w:p>
              </w:tc>
            </w:tr>
            <w:tr w:rsidR="00C007C7" w:rsidRPr="00C007C7">
              <w:trPr>
                <w:trHeight w:val="266"/>
              </w:trPr>
              <w:tc>
                <w:tcPr>
                  <w:tcW w:w="0" w:type="auto"/>
                  <w:vMerge/>
                  <w:tcBorders>
                    <w:top w:val="nil"/>
                    <w:left w:val="single" w:sz="8" w:space="0" w:color="auto"/>
                    <w:bottom w:val="single" w:sz="8" w:space="0" w:color="auto"/>
                    <w:right w:val="nil"/>
                  </w:tcBorders>
                  <w:vAlign w:val="center"/>
                  <w:hideMark/>
                </w:tcPr>
                <w:p w:rsidR="00C007C7" w:rsidRPr="00C007C7" w:rsidRDefault="00C007C7" w:rsidP="00C007C7">
                  <w:pPr>
                    <w:rPr>
                      <w:rFonts w:ascii="Times" w:hAnsi="Times" w:cs="Times New Roman"/>
                      <w:sz w:val="20"/>
                      <w:szCs w:val="20"/>
                    </w:rPr>
                  </w:pPr>
                </w:p>
              </w:tc>
              <w:tc>
                <w:tcPr>
                  <w:tcW w:w="2000" w:type="dxa"/>
                  <w:tcBorders>
                    <w:top w:val="nil"/>
                    <w:left w:val="nil"/>
                    <w:bottom w:val="single" w:sz="8" w:space="0" w:color="auto"/>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Bar Eyes</w:t>
                  </w:r>
                </w:p>
              </w:tc>
              <w:tc>
                <w:tcPr>
                  <w:tcW w:w="1000" w:type="dxa"/>
                  <w:tcBorders>
                    <w:top w:val="nil"/>
                    <w:left w:val="nil"/>
                    <w:bottom w:val="single" w:sz="8" w:space="0" w:color="auto"/>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i/>
                      <w:iCs/>
                      <w:color w:val="000000"/>
                      <w:sz w:val="18"/>
                      <w:szCs w:val="18"/>
                    </w:rPr>
                    <w:t>B</w:t>
                  </w:r>
                </w:p>
              </w:tc>
              <w:tc>
                <w:tcPr>
                  <w:tcW w:w="1000" w:type="dxa"/>
                  <w:tcBorders>
                    <w:top w:val="nil"/>
                    <w:left w:val="nil"/>
                    <w:bottom w:val="single" w:sz="8" w:space="0" w:color="auto"/>
                    <w:right w:val="nil"/>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r w:rsidRPr="00C007C7">
                    <w:rPr>
                      <w:rFonts w:ascii="Times" w:hAnsi="Times" w:cs="Times New Roman"/>
                      <w:color w:val="000000"/>
                      <w:sz w:val="18"/>
                      <w:szCs w:val="18"/>
                    </w:rPr>
                    <w:t>B</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007C7" w:rsidRPr="00C007C7" w:rsidRDefault="00C007C7" w:rsidP="00C007C7">
                  <w:pPr>
                    <w:spacing w:before="100" w:beforeAutospacing="1" w:after="100" w:afterAutospacing="1"/>
                    <w:rPr>
                      <w:rFonts w:ascii="Times" w:hAnsi="Times" w:cs="Times New Roman"/>
                      <w:sz w:val="20"/>
                      <w:szCs w:val="20"/>
                    </w:rPr>
                  </w:pPr>
                  <w:proofErr w:type="gramStart"/>
                  <w:r w:rsidRPr="00C007C7">
                    <w:rPr>
                      <w:rFonts w:ascii="Times" w:hAnsi="Times" w:cs="Times New Roman"/>
                      <w:color w:val="000000"/>
                      <w:sz w:val="18"/>
                      <w:szCs w:val="18"/>
                    </w:rPr>
                    <w:t>dominant</w:t>
                  </w:r>
                  <w:proofErr w:type="gramEnd"/>
                </w:p>
              </w:tc>
            </w:tr>
          </w:tbl>
          <w:p w:rsidR="00C007C7" w:rsidRPr="00C007C7" w:rsidRDefault="00C007C7" w:rsidP="00C007C7">
            <w:pPr>
              <w:rPr>
                <w:rFonts w:ascii="Arial" w:eastAsia="Times New Roman" w:hAnsi="Arial" w:cs="Arial"/>
                <w:color w:val="000000"/>
                <w:sz w:val="21"/>
                <w:szCs w:val="21"/>
              </w:rPr>
            </w:pPr>
          </w:p>
        </w:tc>
      </w:tr>
    </w:tbl>
    <w:p w:rsidR="005256D1" w:rsidRDefault="005256D1" w:rsidP="00690D88"/>
    <w:p w:rsidR="00C007C7" w:rsidRDefault="00C007C7" w:rsidP="00690D88">
      <w:r>
        <w:t xml:space="preserve">Assignment 4: Complete the lab report and then take the quiz. Once you have completed the lab report and quiz, you should be able to print a Certificate of Completion. You should save that as a PDF file in your shared Biology folder on Google Drive. Place you </w:t>
      </w:r>
      <w:proofErr w:type="spellStart"/>
      <w:r>
        <w:t>Punnet</w:t>
      </w:r>
      <w:proofErr w:type="spellEnd"/>
      <w:r>
        <w:t xml:space="preserve"> Squares in the box at the front of the room.  </w:t>
      </w:r>
    </w:p>
    <w:sectPr w:rsidR="00C007C7"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88"/>
    <w:rsid w:val="005256D1"/>
    <w:rsid w:val="00690D88"/>
    <w:rsid w:val="00B17E65"/>
    <w:rsid w:val="00C0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1B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D88"/>
    <w:rPr>
      <w:color w:val="0000FF" w:themeColor="hyperlink"/>
      <w:u w:val="single"/>
    </w:rPr>
  </w:style>
  <w:style w:type="character" w:styleId="Strong">
    <w:name w:val="Strong"/>
    <w:basedOn w:val="DefaultParagraphFont"/>
    <w:uiPriority w:val="22"/>
    <w:qFormat/>
    <w:rsid w:val="005256D1"/>
    <w:rPr>
      <w:b/>
      <w:bCs/>
    </w:rPr>
  </w:style>
  <w:style w:type="character" w:customStyle="1" w:styleId="apple-converted-space">
    <w:name w:val="apple-converted-space"/>
    <w:basedOn w:val="DefaultParagraphFont"/>
    <w:rsid w:val="00525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D88"/>
    <w:rPr>
      <w:color w:val="0000FF" w:themeColor="hyperlink"/>
      <w:u w:val="single"/>
    </w:rPr>
  </w:style>
  <w:style w:type="character" w:styleId="Strong">
    <w:name w:val="Strong"/>
    <w:basedOn w:val="DefaultParagraphFont"/>
    <w:uiPriority w:val="22"/>
    <w:qFormat/>
    <w:rsid w:val="005256D1"/>
    <w:rPr>
      <w:b/>
      <w:bCs/>
    </w:rPr>
  </w:style>
  <w:style w:type="character" w:customStyle="1" w:styleId="apple-converted-space">
    <w:name w:val="apple-converted-space"/>
    <w:basedOn w:val="DefaultParagraphFont"/>
    <w:rsid w:val="0052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6019">
      <w:bodyDiv w:val="1"/>
      <w:marLeft w:val="0"/>
      <w:marRight w:val="0"/>
      <w:marTop w:val="0"/>
      <w:marBottom w:val="0"/>
      <w:divBdr>
        <w:top w:val="none" w:sz="0" w:space="0" w:color="auto"/>
        <w:left w:val="none" w:sz="0" w:space="0" w:color="auto"/>
        <w:bottom w:val="none" w:sz="0" w:space="0" w:color="auto"/>
        <w:right w:val="none" w:sz="0" w:space="0" w:color="auto"/>
      </w:divBdr>
    </w:div>
    <w:div w:id="671377302">
      <w:bodyDiv w:val="1"/>
      <w:marLeft w:val="0"/>
      <w:marRight w:val="0"/>
      <w:marTop w:val="0"/>
      <w:marBottom w:val="0"/>
      <w:divBdr>
        <w:top w:val="none" w:sz="0" w:space="0" w:color="auto"/>
        <w:left w:val="none" w:sz="0" w:space="0" w:color="auto"/>
        <w:bottom w:val="none" w:sz="0" w:space="0" w:color="auto"/>
        <w:right w:val="none" w:sz="0" w:space="0" w:color="auto"/>
      </w:divBdr>
    </w:div>
    <w:div w:id="1086656980">
      <w:bodyDiv w:val="1"/>
      <w:marLeft w:val="0"/>
      <w:marRight w:val="0"/>
      <w:marTop w:val="0"/>
      <w:marBottom w:val="0"/>
      <w:divBdr>
        <w:top w:val="none" w:sz="0" w:space="0" w:color="auto"/>
        <w:left w:val="none" w:sz="0" w:space="0" w:color="auto"/>
        <w:bottom w:val="none" w:sz="0" w:space="0" w:color="auto"/>
        <w:right w:val="none" w:sz="0" w:space="0" w:color="auto"/>
      </w:divBdr>
      <w:divsChild>
        <w:div w:id="1925600621">
          <w:marLeft w:val="0"/>
          <w:marRight w:val="0"/>
          <w:marTop w:val="0"/>
          <w:marBottom w:val="0"/>
          <w:divBdr>
            <w:top w:val="none" w:sz="0" w:space="0" w:color="auto"/>
            <w:left w:val="none" w:sz="0" w:space="0" w:color="auto"/>
            <w:bottom w:val="none" w:sz="0" w:space="0" w:color="auto"/>
            <w:right w:val="none" w:sz="0" w:space="0" w:color="auto"/>
          </w:divBdr>
        </w:div>
        <w:div w:id="32391226">
          <w:marLeft w:val="0"/>
          <w:marRight w:val="0"/>
          <w:marTop w:val="0"/>
          <w:marBottom w:val="0"/>
          <w:divBdr>
            <w:top w:val="none" w:sz="0" w:space="0" w:color="auto"/>
            <w:left w:val="none" w:sz="0" w:space="0" w:color="auto"/>
            <w:bottom w:val="none" w:sz="0" w:space="0" w:color="auto"/>
            <w:right w:val="none" w:sz="0" w:space="0" w:color="auto"/>
          </w:divBdr>
          <w:divsChild>
            <w:div w:id="5641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enceCourseware.org/vcise/drosophil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648</Words>
  <Characters>3696</Characters>
  <Application>Microsoft Macintosh Word</Application>
  <DocSecurity>0</DocSecurity>
  <Lines>30</Lines>
  <Paragraphs>8</Paragraphs>
  <ScaleCrop>false</ScaleCrop>
  <Company>Durham Public Schools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2015-02-02T14:29:00Z</dcterms:created>
  <dcterms:modified xsi:type="dcterms:W3CDTF">2015-02-02T15:14:00Z</dcterms:modified>
</cp:coreProperties>
</file>